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21" w:rsidRPr="00C66C21" w:rsidRDefault="00C66C21" w:rsidP="00C6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C2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Приказ Министерства просвещения Российской Федерации, Федеральной службы по надзору в сфере образования и науки от 18.12.2023 №953/2116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году". </w:t>
      </w:r>
      <w:proofErr w:type="gramStart"/>
      <w:r w:rsidRPr="00C66C2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Зарегистрирован 29.12.2023 №76764: </w:t>
      </w:r>
      <w:hyperlink r:id="rId5" w:history="1">
        <w:r w:rsidRPr="00C66C21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shd w:val="clear" w:color="auto" w:fill="FFFFFF"/>
            <w:lang w:eastAsia="ru-RU"/>
          </w:rPr>
          <w:t>953-2116.pdf</w:t>
        </w:r>
      </w:hyperlink>
      <w:r w:rsidRPr="00C66C2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br/>
        <w:t>Приказ Министерства просвещения Российской Федерации, Федеральной службы по надзору в сфере образования и науки от 12.04.2024 №244/803 "О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№ 953/2116, № 954/2117 и № 955/2118".</w:t>
      </w:r>
      <w:proofErr w:type="gramEnd"/>
      <w:r w:rsidRPr="00C66C2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C66C2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Зарегистрирован 19.04.2024 №77937: </w:t>
      </w:r>
      <w:hyperlink r:id="rId6" w:history="1">
        <w:r w:rsidRPr="00C66C21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shd w:val="clear" w:color="auto" w:fill="FFFFFF"/>
            <w:lang w:eastAsia="ru-RU"/>
          </w:rPr>
          <w:t>244-803.pdf</w:t>
        </w:r>
      </w:hyperlink>
      <w:r w:rsidRPr="00C66C2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br/>
        <w:t>Приказ Министерства просвещения Российской Федерации, Федеральной службы по надзору в сфере образования и науки от 20.05.2024 № 338/1071 "О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18 декабря 2023 г. № 953/2116 "Об утверждении единого расписания и продолжительности проведения</w:t>
      </w:r>
      <w:proofErr w:type="gramEnd"/>
      <w:r w:rsidRPr="00C66C2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году". Зарегистрирован 21.05.2024 №78212: </w:t>
      </w:r>
      <w:hyperlink r:id="rId7" w:history="1">
        <w:r w:rsidRPr="00C66C21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shd w:val="clear" w:color="auto" w:fill="FFFFFF"/>
            <w:lang w:eastAsia="ru-RU"/>
          </w:rPr>
          <w:t>338-1071.pdf</w:t>
        </w:r>
      </w:hyperlink>
      <w:r w:rsidRPr="00C66C2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br/>
        <w:t>График публикации результатов ЕГЭ: </w:t>
      </w:r>
      <w:hyperlink r:id="rId8" w:history="1">
        <w:r w:rsidRPr="00C66C21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shd w:val="clear" w:color="auto" w:fill="FFFFFF"/>
            <w:lang w:eastAsia="ru-RU"/>
          </w:rPr>
          <w:t>4ege.ru/</w:t>
        </w:r>
        <w:proofErr w:type="spellStart"/>
        <w:r w:rsidRPr="00C66C21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shd w:val="clear" w:color="auto" w:fill="FFFFFF"/>
            <w:lang w:eastAsia="ru-RU"/>
          </w:rPr>
          <w:t>novosti-ege</w:t>
        </w:r>
        <w:proofErr w:type="spellEnd"/>
        <w:r w:rsidRPr="00C66C21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shd w:val="clear" w:color="auto" w:fill="FFFFFF"/>
            <w:lang w:eastAsia="ru-RU"/>
          </w:rPr>
          <w:t>/70397-gr</w:t>
        </w:r>
      </w:hyperlink>
      <w:r w:rsidRPr="00C66C2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...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66C2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Основной период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23 мая (четверг) — география, литература, химия;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28 мая (вторник) — русский язык;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29 мая (среда) — русский язык;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31 мая (пятница) — ЕГЭ по математике базового уровня, ЕГЭ по математике профильного уровня;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июня (суббота) — ЕГЭ по математике базового уровня, ЕГЭ по математике профильного уровня;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 июня (вторник) — обществознание, физика;</w:t>
      </w:r>
      <w:proofErr w:type="gramEnd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 июня (пятница) — иностранные языки (английский, испанский, китайский, немецкий, французский) (устная часть), информатика;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 июня (суббота) — иностранные языки (английский, испанский, китайский, немецкий, французский) (устная часть), информатика;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 июня (вторник) — биология, иностранные языки (английский, испанский, китайский, немецкий, французский) (письменная часть), история.</w:t>
      </w:r>
      <w:proofErr w:type="gramEnd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66C2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Резервные дни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 июня (четверг) — география, литература, обществознание, физика;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 июня (понедельник) — русский язык;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 июня (вторник) — иностранные языки (английский, испанский, китайский, немецкий, французский) (устная часть), история, химия;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19 июня (среда) — биология, иностранные языки (английский, испанский, китайский, немецкий, французский) (письменная часть), информатика;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20 июня (четверг) — ЕГЭ по математике базового уровня, ЕГЭ по математике профильного уровня;</w:t>
      </w:r>
      <w:proofErr w:type="gramEnd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21 июня (пятница) — по всем учебным предметам;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Дни пересдачи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Участники ГИА вправе в дополнительные дни по своему желанию один раз </w:t>
      </w:r>
      <w:r w:rsidRPr="00C66C2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пересдать ЕГЭ по одному учебному предмету по своему выбору из числа учебных предметов, сданных в текущем году.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Возможность пересдать предоставляется всем выпускникам текущего года, сдававшим ЕГЭ, без исключения. Но важно обратить внимание, что действителен будет только результат пересдачи. Первый полученный результат по пересдаваемому предмету будет аннулирован.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66C2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Заявления на пересдачу ЕГЭ будут приниматься с 26 июня по 1 июля 2024 года включительно.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 июля (четверг) 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Дополнительный период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 сентября (среда) — русский язык;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 сентября (понедельник) — ЕГЭ по математике базового уровня.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23 сентября (понедельник) — ЕГЭ по математике базового уровня, русский язык.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66C2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Досрочный период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22 марта (пятница) — география, литература;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26 марта (вторник) — русский язык;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29 марта (пятница) — ЕГЭ по математике базового уровня, ЕГЭ по математике профильного уровня;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 апреля (вторник) — информатика, обществознание;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 апреля (пятница) — история, химия.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66C2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Резервные дни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 апреля (понедельник) — русский язык;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 апреля (четверг) — ЕГЭ по математике базового уровня, ЕГЭ по математике профильного уровня;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19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22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</w:p>
    <w:p w:rsidR="00C66C21" w:rsidRPr="00C66C21" w:rsidRDefault="00C66C21" w:rsidP="00C66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Для выпускников прошлых лет ЕГЭ проводится в резервные сроки основного периода проведения экзаменов.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Участие в ЕГЭ выпускников прошлых лет в иные сроки проведения ЕГЭ допускается только при наличии у них уважительных причин (болезни или иных обстоятельств), подтвержденных документально, и соответствующего решения ГЭК.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ЕГЭ по всем учебным предметам начинается в 10.00 по местному времени.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Продолжительность ЕГЭ по биологии, информатике, литературе, математике профильного уровня, физике составляет 3 часа 55 минут (235 минут); по истории, обществознанию, русскому языку, химии — 3 часа 30 минут (210 минут); по иностранным языкам (английский, испанский, немецкий, французский) (письменная часть) — 3 часа 10 минут (190 минут); 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 иностранным языкам (английский, испанский, немецкий, французский) (устная часть) — 17 минут; по иностранному языку (китайский) (устная часть) — 14 минут.</w:t>
      </w:r>
      <w:proofErr w:type="gramEnd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gramStart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информационно-телекоммуникационной сети «Интернет») (далее — непрограммируемый калькулятор);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 — непрограммируемый калькулятор;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 КИМ, предусматривающих устные ответы;</w:t>
      </w:r>
      <w:proofErr w:type="gramEnd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</w:t>
      </w:r>
      <w:proofErr w:type="gramStart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физике — линейка для построения графиков и схем;</w:t>
      </w:r>
      <w:proofErr w:type="gramEnd"/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непрограммируемый калькулятор;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6C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427325" w:rsidRDefault="00427325">
      <w:bookmarkStart w:id="0" w:name="_GoBack"/>
      <w:bookmarkEnd w:id="0"/>
    </w:p>
    <w:sectPr w:rsidR="0042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E8"/>
    <w:rsid w:val="00427325"/>
    <w:rsid w:val="00C66C21"/>
    <w:rsid w:val="00F1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5113">
          <w:marLeft w:val="0"/>
          <w:marRight w:val="0"/>
          <w:marTop w:val="0"/>
          <w:marBottom w:val="0"/>
          <w:divBdr>
            <w:top w:val="none" w:sz="0" w:space="5" w:color="auto"/>
            <w:left w:val="single" w:sz="12" w:space="21" w:color="E85319"/>
            <w:bottom w:val="none" w:sz="0" w:space="5" w:color="auto"/>
            <w:right w:val="none" w:sz="0" w:space="2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novosti-ege/70397-grafik-publikacii-rezultatov-ege-202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4ege.ru/index.php?do=download&amp;id=2588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5562" TargetMode="External"/><Relationship Id="rId5" Type="http://schemas.openxmlformats.org/officeDocument/2006/relationships/hyperlink" Target="https://4ege.ru/index.php?do=download&amp;id=241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1214</Words>
  <Characters>6924</Characters>
  <Application>Microsoft Office Word</Application>
  <DocSecurity>0</DocSecurity>
  <Lines>57</Lines>
  <Paragraphs>16</Paragraphs>
  <ScaleCrop>false</ScaleCrop>
  <Company>HP Inc.</Company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shcola</dc:creator>
  <cp:keywords/>
  <dc:description/>
  <cp:lastModifiedBy>shcola</cp:lastModifiedBy>
  <cp:revision>3</cp:revision>
  <dcterms:created xsi:type="dcterms:W3CDTF">2024-08-06T21:38:00Z</dcterms:created>
  <dcterms:modified xsi:type="dcterms:W3CDTF">2024-08-06T21:39:00Z</dcterms:modified>
</cp:coreProperties>
</file>